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b/>
          <w:bCs/>
          <w:sz w:val="24"/>
          <w:szCs w:val="24"/>
          <w:lang w:eastAsia="fr-FR"/>
        </w:rPr>
        <w:t>Texte </w:t>
      </w:r>
      <w:r w:rsidRPr="00557B89">
        <w:rPr>
          <w:rFonts w:ascii="Times New Roman" w:eastAsia="Times New Roman" w:hAnsi="Times New Roman" w:cs="Times New Roman"/>
          <w:sz w:val="24"/>
          <w:szCs w:val="24"/>
          <w:lang w:eastAsia="fr-FR"/>
        </w:rPr>
        <w:t>:</w:t>
      </w:r>
    </w:p>
    <w:p w:rsidR="00557B89" w:rsidRPr="00557B89" w:rsidRDefault="00557B89" w:rsidP="00557B8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557B89">
        <w:rPr>
          <w:rFonts w:ascii="Times New Roman" w:eastAsia="Times New Roman" w:hAnsi="Times New Roman" w:cs="Times New Roman"/>
          <w:sz w:val="24"/>
          <w:szCs w:val="24"/>
          <w:lang w:eastAsia="fr-FR"/>
        </w:rPr>
        <w:t>Il était une fois un bûcheron et une bûcheronne qui avaient sept enfants tous garçons. L’ainé n’avait que dix ans, et le plus jeune n’en n’avait que sept .Ils étaient très pauvres et leurs sept enfants les rendaient plus pauvres .Le plus petit n’était pas plus gros que le poucet quand il vint au monde, c’est pour cela qu’on l’appela «Le petit poucet». Il était le plus fin et le plus prudent de ses frères .Il parlait peu et écoutait beaucoup.</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Petit Poucet, Contes Perrault</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b/>
          <w:bCs/>
          <w:sz w:val="24"/>
          <w:szCs w:val="24"/>
          <w:u w:val="single"/>
          <w:lang w:eastAsia="fr-FR"/>
        </w:rPr>
        <w:t>I – Compréhension :</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1 – Complétez le tableau suivant d’après le texte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00"/>
        <w:gridCol w:w="3081"/>
        <w:gridCol w:w="2577"/>
        <w:gridCol w:w="2644"/>
      </w:tblGrid>
      <w:tr w:rsidR="00557B89" w:rsidRPr="00557B89" w:rsidTr="00557B89">
        <w:trPr>
          <w:tblCellSpacing w:w="0" w:type="dxa"/>
        </w:trPr>
        <w:tc>
          <w:tcPr>
            <w:tcW w:w="1157"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57B89">
              <w:rPr>
                <w:rFonts w:ascii="Times New Roman" w:eastAsia="Times New Roman" w:hAnsi="Times New Roman" w:cs="Times New Roman"/>
                <w:b/>
                <w:bCs/>
                <w:sz w:val="24"/>
                <w:szCs w:val="24"/>
                <w:lang w:eastAsia="fr-FR"/>
              </w:rPr>
              <w:t>Le héro</w:t>
            </w:r>
          </w:p>
        </w:tc>
        <w:tc>
          <w:tcPr>
            <w:tcW w:w="1426"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57B89">
              <w:rPr>
                <w:rFonts w:ascii="Times New Roman" w:eastAsia="Times New Roman" w:hAnsi="Times New Roman" w:cs="Times New Roman"/>
                <w:b/>
                <w:bCs/>
                <w:sz w:val="24"/>
                <w:szCs w:val="24"/>
                <w:lang w:eastAsia="fr-FR"/>
              </w:rPr>
              <w:t>Les personnages</w:t>
            </w:r>
          </w:p>
        </w:tc>
        <w:tc>
          <w:tcPr>
            <w:tcW w:w="1193"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57B89">
              <w:rPr>
                <w:rFonts w:ascii="Times New Roman" w:eastAsia="Times New Roman" w:hAnsi="Times New Roman" w:cs="Times New Roman"/>
                <w:b/>
                <w:bCs/>
                <w:sz w:val="24"/>
                <w:szCs w:val="24"/>
                <w:lang w:eastAsia="fr-FR"/>
              </w:rPr>
              <w:t>Le genre de récit</w:t>
            </w:r>
          </w:p>
        </w:tc>
        <w:tc>
          <w:tcPr>
            <w:tcW w:w="1224"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57B89">
              <w:rPr>
                <w:rFonts w:ascii="Times New Roman" w:eastAsia="Times New Roman" w:hAnsi="Times New Roman" w:cs="Times New Roman"/>
                <w:b/>
                <w:bCs/>
                <w:sz w:val="24"/>
                <w:szCs w:val="24"/>
                <w:lang w:eastAsia="fr-FR"/>
              </w:rPr>
              <w:t>La source</w:t>
            </w:r>
          </w:p>
        </w:tc>
      </w:tr>
      <w:tr w:rsidR="00557B89" w:rsidRPr="00557B89" w:rsidTr="00557B89">
        <w:trPr>
          <w:tblCellSpacing w:w="0" w:type="dxa"/>
        </w:trPr>
        <w:tc>
          <w:tcPr>
            <w:tcW w:w="1157"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tc>
        <w:tc>
          <w:tcPr>
            <w:tcW w:w="1426"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after="0"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tc>
        <w:tc>
          <w:tcPr>
            <w:tcW w:w="1193"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after="0"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tc>
        <w:tc>
          <w:tcPr>
            <w:tcW w:w="1224"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after="0"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tc>
      </w:tr>
    </w:tbl>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2 – Complétez par vrai ou faux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88"/>
        <w:gridCol w:w="2914"/>
      </w:tblGrid>
      <w:tr w:rsidR="00557B89" w:rsidRPr="00557B89" w:rsidTr="00557B89">
        <w:trPr>
          <w:tblCellSpacing w:w="0" w:type="dxa"/>
        </w:trPr>
        <w:tc>
          <w:tcPr>
            <w:tcW w:w="3651"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57B89">
              <w:rPr>
                <w:rFonts w:ascii="Times New Roman" w:eastAsia="Times New Roman" w:hAnsi="Times New Roman" w:cs="Times New Roman"/>
                <w:b/>
                <w:bCs/>
                <w:sz w:val="24"/>
                <w:szCs w:val="24"/>
                <w:lang w:eastAsia="fr-FR"/>
              </w:rPr>
              <w:t>La phrase</w:t>
            </w:r>
          </w:p>
        </w:tc>
        <w:tc>
          <w:tcPr>
            <w:tcW w:w="1349"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57B89">
              <w:rPr>
                <w:rFonts w:ascii="Times New Roman" w:eastAsia="Times New Roman" w:hAnsi="Times New Roman" w:cs="Times New Roman"/>
                <w:b/>
                <w:bCs/>
                <w:sz w:val="24"/>
                <w:szCs w:val="24"/>
                <w:lang w:eastAsia="fr-FR"/>
              </w:rPr>
              <w:t>Réponse</w:t>
            </w:r>
          </w:p>
        </w:tc>
      </w:tr>
      <w:tr w:rsidR="00557B89" w:rsidRPr="00557B89" w:rsidTr="00557B89">
        <w:trPr>
          <w:tblCellSpacing w:w="0" w:type="dxa"/>
        </w:trPr>
        <w:tc>
          <w:tcPr>
            <w:tcW w:w="3651"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les bucherons avaient des garçons et des filles.</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tc>
        <w:tc>
          <w:tcPr>
            <w:tcW w:w="1349"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tc>
      </w:tr>
      <w:tr w:rsidR="00557B89" w:rsidRPr="00557B89" w:rsidTr="00557B89">
        <w:trPr>
          <w:tblCellSpacing w:w="0" w:type="dxa"/>
        </w:trPr>
        <w:tc>
          <w:tcPr>
            <w:tcW w:w="3651"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L’ainé avait dix ans.</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tc>
        <w:tc>
          <w:tcPr>
            <w:tcW w:w="1349"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tc>
      </w:tr>
      <w:tr w:rsidR="00557B89" w:rsidRPr="00557B89" w:rsidTr="00557B89">
        <w:trPr>
          <w:tblCellSpacing w:w="0" w:type="dxa"/>
        </w:trPr>
        <w:tc>
          <w:tcPr>
            <w:tcW w:w="3651"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Petit poucet parlait beaucoup.</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tc>
        <w:tc>
          <w:tcPr>
            <w:tcW w:w="1349"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tc>
      </w:tr>
    </w:tbl>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3 – Pourquoi les bucherons ont appelé leur fils  Petit Poucet ?</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4 – Petit Poucet est différent de ses frères, qu’est ce qui le montre dans le texte ?</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5 – Pourquoi les sept garçons rendaient les bûcherons plus pauvres ?</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6 – Donnez un titre au texte.</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b/>
          <w:bCs/>
          <w:sz w:val="24"/>
          <w:szCs w:val="24"/>
          <w:u w:val="single"/>
          <w:lang w:eastAsia="fr-FR"/>
        </w:rPr>
        <w:t>II – Langue :</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1 – Réécrivez la phrase en employant l’expression suivante : En train</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xml:space="preserve">- les bûcherons ramassent du bois dans </w:t>
      </w:r>
      <w:proofErr w:type="gramStart"/>
      <w:r w:rsidRPr="00557B89">
        <w:rPr>
          <w:rFonts w:ascii="Times New Roman" w:eastAsia="Times New Roman" w:hAnsi="Times New Roman" w:cs="Times New Roman"/>
          <w:sz w:val="24"/>
          <w:szCs w:val="24"/>
          <w:lang w:eastAsia="fr-FR"/>
        </w:rPr>
        <w:t>la</w:t>
      </w:r>
      <w:proofErr w:type="gramEnd"/>
      <w:r w:rsidRPr="00557B89">
        <w:rPr>
          <w:rFonts w:ascii="Times New Roman" w:eastAsia="Times New Roman" w:hAnsi="Times New Roman" w:cs="Times New Roman"/>
          <w:sz w:val="24"/>
          <w:szCs w:val="24"/>
          <w:lang w:eastAsia="fr-FR"/>
        </w:rPr>
        <w:t xml:space="preserve"> foret.</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2 – Mettez le verbe entre parenthèses au présent de l’indicatif :</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Petit poucet (faire) attention à ce que disent ses parents. </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3 – Complétez les phrases suivantes par les compléments circonstanciels suivants :</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xml:space="preserve">- A </w:t>
      </w:r>
      <w:proofErr w:type="gramStart"/>
      <w:r w:rsidRPr="00557B89">
        <w:rPr>
          <w:rFonts w:ascii="Times New Roman" w:eastAsia="Times New Roman" w:hAnsi="Times New Roman" w:cs="Times New Roman"/>
          <w:sz w:val="24"/>
          <w:szCs w:val="24"/>
          <w:lang w:eastAsia="fr-FR"/>
        </w:rPr>
        <w:t>la foret</w:t>
      </w:r>
      <w:proofErr w:type="gramEnd"/>
      <w:r w:rsidRPr="00557B89">
        <w:rPr>
          <w:rFonts w:ascii="Times New Roman" w:eastAsia="Times New Roman" w:hAnsi="Times New Roman" w:cs="Times New Roman"/>
          <w:sz w:val="24"/>
          <w:szCs w:val="24"/>
          <w:lang w:eastAsia="fr-FR"/>
        </w:rPr>
        <w:t xml:space="preserve"> - Doucement</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Les bûcherons vont ….</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lastRenderedPageBreak/>
        <w:t>- Petit Poucet parle ….</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4 – Complétez le tableau suivant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77"/>
        <w:gridCol w:w="2210"/>
        <w:gridCol w:w="2415"/>
      </w:tblGrid>
      <w:tr w:rsidR="00557B89" w:rsidRPr="00557B89" w:rsidTr="00557B89">
        <w:trPr>
          <w:tblCellSpacing w:w="0" w:type="dxa"/>
        </w:trPr>
        <w:tc>
          <w:tcPr>
            <w:tcW w:w="2859"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57B89">
              <w:rPr>
                <w:rFonts w:ascii="Times New Roman" w:eastAsia="Times New Roman" w:hAnsi="Times New Roman" w:cs="Times New Roman"/>
                <w:b/>
                <w:bCs/>
                <w:sz w:val="24"/>
                <w:szCs w:val="24"/>
                <w:lang w:eastAsia="fr-FR"/>
              </w:rPr>
              <w:t>La phrase</w:t>
            </w:r>
          </w:p>
        </w:tc>
        <w:tc>
          <w:tcPr>
            <w:tcW w:w="1023"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57B89">
              <w:rPr>
                <w:rFonts w:ascii="Times New Roman" w:eastAsia="Times New Roman" w:hAnsi="Times New Roman" w:cs="Times New Roman"/>
                <w:b/>
                <w:bCs/>
                <w:sz w:val="24"/>
                <w:szCs w:val="24"/>
                <w:lang w:eastAsia="fr-FR"/>
              </w:rPr>
              <w:t>Transitif</w:t>
            </w:r>
          </w:p>
        </w:tc>
        <w:tc>
          <w:tcPr>
            <w:tcW w:w="1118"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57B89">
              <w:rPr>
                <w:rFonts w:ascii="Times New Roman" w:eastAsia="Times New Roman" w:hAnsi="Times New Roman" w:cs="Times New Roman"/>
                <w:b/>
                <w:bCs/>
                <w:sz w:val="24"/>
                <w:szCs w:val="24"/>
                <w:lang w:eastAsia="fr-FR"/>
              </w:rPr>
              <w:t>Intransitif</w:t>
            </w:r>
          </w:p>
        </w:tc>
      </w:tr>
      <w:tr w:rsidR="00557B89" w:rsidRPr="00557B89" w:rsidTr="00557B89">
        <w:trPr>
          <w:tblCellSpacing w:w="0" w:type="dxa"/>
        </w:trPr>
        <w:tc>
          <w:tcPr>
            <w:tcW w:w="2859"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Petit poucet sort le dernier de la maison.</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tc>
        <w:tc>
          <w:tcPr>
            <w:tcW w:w="1023"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tc>
        <w:tc>
          <w:tcPr>
            <w:tcW w:w="1118"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tc>
      </w:tr>
      <w:tr w:rsidR="00557B89" w:rsidRPr="00557B89" w:rsidTr="00557B89">
        <w:trPr>
          <w:tblCellSpacing w:w="0" w:type="dxa"/>
        </w:trPr>
        <w:tc>
          <w:tcPr>
            <w:tcW w:w="2859"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la mère prépare le diner.</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tc>
        <w:tc>
          <w:tcPr>
            <w:tcW w:w="1023"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tc>
        <w:tc>
          <w:tcPr>
            <w:tcW w:w="1118" w:type="pct"/>
            <w:tcBorders>
              <w:top w:val="outset" w:sz="6" w:space="0" w:color="auto"/>
              <w:left w:val="outset" w:sz="6" w:space="0" w:color="auto"/>
              <w:bottom w:val="outset" w:sz="6" w:space="0" w:color="auto"/>
              <w:right w:val="outset" w:sz="6" w:space="0" w:color="auto"/>
            </w:tcBorders>
            <w:hideMark/>
          </w:tcPr>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w:t>
            </w:r>
          </w:p>
        </w:tc>
      </w:tr>
    </w:tbl>
    <w:p w:rsidR="00557B89" w:rsidRPr="00557B89" w:rsidRDefault="00557B89" w:rsidP="00557B89">
      <w:pPr>
        <w:tabs>
          <w:tab w:val="left" w:pos="975"/>
        </w:tabs>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 5- Le père donne des consignes à ses enfants, faites le parler :</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a -  Prendre une fleur      </w:t>
      </w:r>
    </w:p>
    <w:p w:rsidR="00557B89" w:rsidRPr="00557B89" w:rsidRDefault="00557B89" w:rsidP="00557B89">
      <w:pPr>
        <w:spacing w:before="100" w:beforeAutospacing="1" w:after="100" w:afterAutospacing="1"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t>b – la mettre dans un vase</w:t>
      </w:r>
    </w:p>
    <w:p w:rsidR="00557B89" w:rsidRPr="00557B89" w:rsidRDefault="00557B89" w:rsidP="00557B89">
      <w:pPr>
        <w:spacing w:after="0" w:line="240" w:lineRule="auto"/>
        <w:rPr>
          <w:rFonts w:ascii="Times New Roman" w:eastAsia="Times New Roman" w:hAnsi="Times New Roman" w:cs="Times New Roman"/>
          <w:sz w:val="24"/>
          <w:szCs w:val="24"/>
          <w:lang w:eastAsia="fr-FR"/>
        </w:rPr>
      </w:pPr>
      <w:r w:rsidRPr="00557B89">
        <w:rPr>
          <w:rFonts w:ascii="Times New Roman" w:eastAsia="Times New Roman" w:hAnsi="Times New Roman" w:cs="Times New Roman"/>
          <w:sz w:val="24"/>
          <w:szCs w:val="24"/>
          <w:lang w:eastAsia="fr-FR"/>
        </w:rPr>
        <w:br/>
      </w:r>
    </w:p>
    <w:p w:rsidR="00083ABD" w:rsidRDefault="00083ABD"/>
    <w:sectPr w:rsidR="00083ABD" w:rsidSect="0070731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57B89"/>
    <w:rsid w:val="00083ABD"/>
    <w:rsid w:val="00557B89"/>
    <w:rsid w:val="005E29BE"/>
    <w:rsid w:val="007073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A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57B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57B89"/>
    <w:rPr>
      <w:b/>
      <w:bCs/>
    </w:rPr>
  </w:style>
</w:styles>
</file>

<file path=word/webSettings.xml><?xml version="1.0" encoding="utf-8"?>
<w:webSettings xmlns:r="http://schemas.openxmlformats.org/officeDocument/2006/relationships" xmlns:w="http://schemas.openxmlformats.org/wordprocessingml/2006/main">
  <w:divs>
    <w:div w:id="163135282">
      <w:bodyDiv w:val="1"/>
      <w:marLeft w:val="0"/>
      <w:marRight w:val="0"/>
      <w:marTop w:val="0"/>
      <w:marBottom w:val="0"/>
      <w:divBdr>
        <w:top w:val="none" w:sz="0" w:space="0" w:color="auto"/>
        <w:left w:val="none" w:sz="0" w:space="0" w:color="auto"/>
        <w:bottom w:val="none" w:sz="0" w:space="0" w:color="auto"/>
        <w:right w:val="none" w:sz="0" w:space="0" w:color="auto"/>
      </w:divBdr>
      <w:divsChild>
        <w:div w:id="1565676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1551</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2017-05-01T23:06:00Z</dcterms:created>
  <dcterms:modified xsi:type="dcterms:W3CDTF">2017-05-01T23:08:00Z</dcterms:modified>
</cp:coreProperties>
</file>